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3" w:colFirst="3" w:colLast="8"/>
            <w:bookmarkStart w:id="2" w:name="OLE_LINK39" w:colFirst="3" w:colLast="8"/>
            <w:bookmarkStart w:id="3" w:name="_Hlk532027177"/>
            <w:bookmarkStart w:id="4" w:name="_Hlk534099793"/>
            <w:bookmarkStart w:id="5" w:name="OLE_LINK6" w:colFirst="3" w:colLast="8"/>
            <w:bookmarkStart w:id="6" w:name="_Hlk536084892"/>
            <w:bookmarkStart w:id="7" w:name="OLE_LINK40" w:colFirst="3" w:colLast="8"/>
            <w:bookmarkStart w:id="8" w:name="OLE_LINK25" w:colFirst="3" w:colLast="8"/>
            <w:bookmarkStart w:id="9" w:name="OLE_LINK26" w:colFirst="3" w:colLast="8"/>
            <w:bookmarkStart w:id="10" w:name="_Hlk534444319"/>
            <w:bookmarkStart w:id="11" w:name="OLE_LINK47" w:colFirst="3" w:colLast="8"/>
            <w:bookmarkStart w:id="12" w:name="_Hlk536775312"/>
            <w:bookmarkStart w:id="13" w:name="OLE_LINK46" w:colFirst="3" w:colLast="8"/>
            <w:bookmarkStart w:id="14" w:name="OLE_LINK50" w:colFirst="2" w:colLast="8"/>
            <w:bookmarkStart w:id="15" w:name="OLE_LINK56" w:colFirst="3" w:colLast="8"/>
            <w:bookmarkStart w:id="16" w:name="OLE_LINK33" w:colFirst="7" w:colLast="7"/>
            <w:bookmarkStart w:id="17" w:name="OLE_LINK57" w:colFirst="3" w:colLast="8"/>
            <w:bookmarkStart w:id="18" w:name="OLE_LINK31" w:colFirst="3" w:colLast="8"/>
            <w:bookmarkStart w:id="19" w:name="OLE_LINK38" w:colFirst="3" w:colLast="8"/>
            <w:bookmarkStart w:id="20" w:name="OLE_LINK54" w:colFirst="3" w:colLast="8"/>
            <w:bookmarkStart w:id="21" w:name="OLE_LINK42" w:colFirst="3" w:colLast="8"/>
            <w:bookmarkStart w:id="22" w:name="OLE_LINK1" w:colFirst="3" w:colLast="8"/>
            <w:bookmarkStart w:id="23" w:name="OLE_LINK53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4.11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4.12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36" w:colFirst="5" w:colLast="5"/>
            <w:bookmarkStart w:id="25" w:name="OLE_LINK15" w:colFirst="4" w:colLast="4"/>
            <w:bookmarkStart w:id="26" w:name="OLE_LINK45" w:colFirst="2" w:colLast="4"/>
            <w:bookmarkStart w:id="27" w:name="OLE_LINK11" w:colFirst="5" w:colLast="6"/>
            <w:bookmarkStart w:id="28" w:name="OLE_LINK49" w:colFirst="6" w:colLast="6"/>
            <w:bookmarkStart w:id="29" w:name="OLE_LINK3" w:colFirst="7" w:colLast="7"/>
            <w:bookmarkStart w:id="30" w:name="OLE_LINK44" w:colFirst="5" w:colLast="5"/>
            <w:bookmarkStart w:id="31" w:name="_Hlk536519546"/>
            <w:bookmarkStart w:id="32" w:name="_Hlk504896522"/>
            <w:bookmarkStart w:id="33" w:name="OLE_LINK51" w:colFirst="3" w:colLast="4"/>
            <w:bookmarkStart w:id="34" w:name="OLE_LINK21" w:colFirst="2" w:colLast="2"/>
            <w:bookmarkStart w:id="35" w:name="OLE_LINK17" w:colFirst="3" w:colLast="3"/>
            <w:bookmarkStart w:id="36" w:name="OLE_LINK19" w:colFirst="3" w:colLast="3"/>
            <w:bookmarkStart w:id="37" w:name="OLE_LINK7" w:colFirst="4" w:colLast="4"/>
            <w:bookmarkStart w:id="38" w:name="_Hlk508694497"/>
            <w:bookmarkStart w:id="39" w:name="OLE_LINK48" w:colFirst="2" w:colLast="8"/>
            <w:bookmarkStart w:id="40" w:name="OLE_LINK16" w:colFirst="2" w:colLast="2"/>
            <w:bookmarkStart w:id="41" w:name="OLE_LINK14" w:colFirst="6" w:colLast="6"/>
            <w:bookmarkStart w:id="42" w:name="OLE_LINK18" w:colFirst="7" w:colLast="7"/>
            <w:bookmarkStart w:id="43" w:name="OLE_LINK24" w:colFirst="7" w:colLast="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_Hlk508781612"/>
            <w:bookmarkStart w:id="46" w:name="_Hlk497380585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OLE_LINK10" w:colFirst="4" w:colLast="5"/>
            <w:bookmarkStart w:id="52" w:name="_Hlk50878158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_Hlk508694469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4月6日白天到夜间：高空处于西北气流控制，地面均压控制。阴,微风,空气污染扩散条件等级3级，较不利于污染物的扩散，24℃～7℃。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4月7日白天到夜间：高空处于西南气流控制，地面均压控制。多云,3级东风,空气污染扩散条件等级2级，有利于污染物的扩散，24℃～10℃。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4月8日白天到夜间：高空处于西北气流控制，地面均压控制。小雨,3级东风,空气污染扩散条件等级2级，有利于污染物的扩散，20℃～8℃。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4月9日白天到夜间：高空处于西南气流控制，地面均压控制。多云转晴,微风,空气污染扩散条件等级2级，有利于污染物的扩散，22℃～9℃。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浓度51-79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51-75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55-79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4月7-9日，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浓度在51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浓度在33-63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zQzMWRjODVhODFiZGQyODRmOTZkMzI4ZTFhNDU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2024-04-06T02:31:12Z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