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27"/>
            <w:bookmarkStart w:id="4" w:name="OLE_LINK22"/>
            <w:bookmarkStart w:id="5" w:name="OLE_LINK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46" w:colFirst="3" w:colLast="8"/>
            <w:bookmarkStart w:id="8" w:name="OLE_LINK33" w:colFirst="7" w:colLast="7"/>
            <w:bookmarkStart w:id="9" w:name="_Hlk536775312"/>
            <w:bookmarkStart w:id="10" w:name="OLE_LINK25" w:colFirst="3" w:colLast="8"/>
            <w:bookmarkStart w:id="11" w:name="_Hlk534099793"/>
            <w:bookmarkStart w:id="12" w:name="OLE_LINK39" w:colFirst="3" w:colLast="8"/>
            <w:bookmarkStart w:id="13" w:name="OLE_LINK40" w:colFirst="3" w:colLast="8"/>
            <w:bookmarkStart w:id="14" w:name="OLE_LINK56" w:colFirst="3" w:colLast="8"/>
            <w:bookmarkStart w:id="15" w:name="OLE_LINK47" w:colFirst="3" w:colLast="8"/>
            <w:bookmarkStart w:id="16" w:name="OLE_LINK1" w:colFirst="3" w:colLast="8"/>
            <w:bookmarkStart w:id="17" w:name="OLE_LINK57" w:colFirst="3" w:colLast="8"/>
            <w:bookmarkStart w:id="18" w:name="OLE_LINK54" w:colFirst="3" w:colLast="8"/>
            <w:bookmarkStart w:id="19" w:name="_Hlk536084892"/>
            <w:bookmarkStart w:id="20" w:name="_Hlk534444319"/>
            <w:bookmarkStart w:id="21" w:name="OLE_LINK53" w:colFirst="3" w:colLast="8"/>
            <w:bookmarkStart w:id="22" w:name="OLE_LINK42" w:colFirst="3" w:colLast="8"/>
            <w:bookmarkStart w:id="23" w:name="OLE_LINK26" w:colFirst="3" w:colLast="8"/>
            <w:bookmarkStart w:id="24" w:name="OLE_LINK50" w:colFirst="2" w:colLast="8"/>
            <w:bookmarkStart w:id="25" w:name="OLE_LINK43" w:colFirst="3" w:colLast="8"/>
            <w:bookmarkStart w:id="26" w:name="_Hlk532027177"/>
            <w:bookmarkStart w:id="27" w:name="OLE_LINK38" w:colFirst="3" w:colLast="8"/>
            <w:bookmarkStart w:id="28" w:name="OLE_LINK31" w:colFirst="3" w:colLast="8"/>
            <w:bookmarkStart w:id="29" w:name="OLE_LINK6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7.26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7.29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14" w:colFirst="6" w:colLast="6"/>
            <w:bookmarkStart w:id="31" w:name="OLE_LINK49" w:colFirst="6" w:colLast="6"/>
            <w:bookmarkStart w:id="32" w:name="OLE_LINK18" w:colFirst="7" w:colLast="7"/>
            <w:bookmarkStart w:id="33" w:name="OLE_LINK17" w:colFirst="3" w:colLast="3"/>
            <w:bookmarkStart w:id="34" w:name="OLE_LINK3" w:colFirst="7" w:colLast="7"/>
            <w:bookmarkStart w:id="35" w:name="_Hlk508694497"/>
            <w:bookmarkStart w:id="36" w:name="OLE_LINK48" w:colFirst="2" w:colLast="8"/>
            <w:bookmarkStart w:id="37" w:name="OLE_LINK44" w:colFirst="5" w:colLast="5"/>
            <w:bookmarkStart w:id="38" w:name="OLE_LINK11" w:colFirst="5" w:colLast="6"/>
            <w:bookmarkStart w:id="39" w:name="OLE_LINK45" w:colFirst="2" w:colLast="4"/>
            <w:bookmarkStart w:id="40" w:name="OLE_LINK21" w:colFirst="2" w:colLast="2"/>
            <w:bookmarkStart w:id="41" w:name="_Hlk536519546"/>
            <w:bookmarkStart w:id="42" w:name="OLE_LINK7" w:colFirst="4" w:colLast="4"/>
            <w:bookmarkStart w:id="43" w:name="OLE_LINK24" w:colFirst="7" w:colLast="7"/>
            <w:bookmarkStart w:id="44" w:name="OLE_LINK19" w:colFirst="3" w:colLast="3"/>
            <w:bookmarkStart w:id="45" w:name="OLE_LINK51" w:colFirst="3" w:colLast="4"/>
            <w:bookmarkStart w:id="46" w:name="OLE_LINK36" w:colFirst="5" w:colLast="5"/>
            <w:bookmarkStart w:id="47" w:name="OLE_LINK15" w:colFirst="4" w:colLast="4"/>
            <w:bookmarkStart w:id="48" w:name="OLE_LINK16" w:colFirst="2" w:colLast="2"/>
            <w:bookmarkStart w:id="49" w:name="_Hlk504896522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_Hlk497380585"/>
            <w:bookmarkStart w:id="51" w:name="OLE_LINK35" w:colFirst="7" w:colLast="7"/>
            <w:bookmarkStart w:id="52" w:name="OLE_LINK32" w:colFirst="4" w:colLast="4"/>
            <w:bookmarkStart w:id="53" w:name="_Hlk508781612"/>
            <w:bookmarkStart w:id="54" w:name="OLE_LINK34" w:colFirst="6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105-125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110-130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115-135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105-125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100-120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10" w:colFirst="4" w:colLast="5"/>
            <w:bookmarkStart w:id="57" w:name="OLE_LINK55" w:colFirst="2" w:colLast="4"/>
            <w:bookmarkStart w:id="58" w:name="_Hlk508781582"/>
            <w:bookmarkStart w:id="59" w:name="OLE_LINK5" w:colFirst="8" w:colLast="8"/>
            <w:bookmarkStart w:id="60" w:name="OLE_LINK4" w:colFirst="6" w:colLast="6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52" w:colFirst="2" w:colLast="4"/>
            <w:bookmarkStart w:id="62" w:name="OLE_LINK37" w:colFirst="3" w:colLast="8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OLE_LINK41" w:colFirst="2" w:colLast="8"/>
            <w:bookmarkStart w:id="64" w:name="_Hlk497380572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12" w:colFirst="4" w:colLast="4"/>
            <w:bookmarkStart w:id="67" w:name="OLE_LINK20" w:colFirst="2" w:colLast="2"/>
            <w:bookmarkStart w:id="68" w:name="_Hlk508694469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bookmarkStart w:id="73" w:name="_GoBack"/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7月23日白天到夜间：晴,微风, 空气污染扩散条件等级2级，有利于污染物扩散,37℃～20℃。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7月24日白天到夜间：多云转小雨,微风, 空气污染扩散条件等级2级，有利于污染物扩散,36℃～19℃。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7月25日白天到夜间：晴,微风, 空气污染扩散条件等级2级，有利于污染物扩散,33℃～19℃。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bookmarkEnd w:id="7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13"/>
            <w:bookmarkStart w:id="71" w:name="OLE_LINK30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E85468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5B038D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591F5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751C5E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A20F6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787720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56BDE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2A2315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2019-07-23T00:34:13Z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